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7EB3" w14:textId="274EF91D" w:rsidR="007C4B47" w:rsidRPr="00E83F9A" w:rsidRDefault="007C4B47" w:rsidP="00A73951">
      <w:pPr>
        <w:pStyle w:val="PressemeldungKopf"/>
        <w:rPr>
          <w:sz w:val="32"/>
          <w:szCs w:val="32"/>
          <w:lang w:val="en-US"/>
        </w:rPr>
      </w:pPr>
      <w:r w:rsidRPr="00E83F9A">
        <w:rPr>
          <w:lang w:val="en-US"/>
        </w:rPr>
        <w:t>Press</w:t>
      </w:r>
      <w:r w:rsidR="00E83F9A" w:rsidRPr="00E83F9A">
        <w:rPr>
          <w:lang w:val="en-US"/>
        </w:rPr>
        <w:t xml:space="preserve"> release</w:t>
      </w:r>
    </w:p>
    <w:p w14:paraId="0646CF41" w14:textId="77777777" w:rsidR="00E83F9A" w:rsidRPr="00BE0D98" w:rsidRDefault="00E83F9A" w:rsidP="00E83F9A">
      <w:pPr>
        <w:pStyle w:val="Headline"/>
        <w:rPr>
          <w:lang w:val="en-GB"/>
        </w:rPr>
      </w:pPr>
      <w:proofErr w:type="spellStart"/>
      <w:r w:rsidRPr="00BE0D98">
        <w:rPr>
          <w:lang w:val="en-GB"/>
        </w:rPr>
        <w:t>BarthHaas</w:t>
      </w:r>
      <w:proofErr w:type="spellEnd"/>
      <w:r w:rsidRPr="00BE0D98">
        <w:rPr>
          <w:lang w:val="en-GB"/>
        </w:rPr>
        <w:t xml:space="preserve"> Report Hops 2020/2021</w:t>
      </w:r>
    </w:p>
    <w:p w14:paraId="4EC68F1D" w14:textId="77777777" w:rsidR="007C4B47" w:rsidRPr="00E83F9A" w:rsidRDefault="007C4B47" w:rsidP="00EF5382">
      <w:pPr>
        <w:rPr>
          <w:rFonts w:asciiTheme="minorHAnsi" w:hAnsiTheme="minorHAnsi" w:cstheme="minorHAnsi"/>
          <w:sz w:val="24"/>
          <w:szCs w:val="24"/>
          <w:lang w:val="en-GB"/>
        </w:rPr>
      </w:pPr>
    </w:p>
    <w:p w14:paraId="326D2F91" w14:textId="77777777" w:rsidR="007C4B47" w:rsidRPr="00E83F9A" w:rsidRDefault="007C4B47" w:rsidP="00EF5382">
      <w:pPr>
        <w:rPr>
          <w:rFonts w:asciiTheme="minorHAnsi" w:hAnsiTheme="minorHAnsi" w:cstheme="minorHAnsi"/>
          <w:b/>
          <w:bCs/>
          <w:sz w:val="28"/>
          <w:szCs w:val="28"/>
          <w:lang w:val="en-US"/>
        </w:rPr>
      </w:pPr>
    </w:p>
    <w:p w14:paraId="63228686" w14:textId="77777777" w:rsidR="004F75B5" w:rsidRDefault="004F75B5" w:rsidP="00E83F9A">
      <w:pPr>
        <w:pStyle w:val="Fliesstext"/>
        <w:rPr>
          <w:rFonts w:cstheme="minorHAnsi"/>
          <w:b/>
          <w:bCs/>
          <w:sz w:val="32"/>
          <w:szCs w:val="36"/>
          <w:lang w:val="en-GB"/>
        </w:rPr>
      </w:pPr>
      <w:proofErr w:type="spellStart"/>
      <w:r w:rsidRPr="004F75B5">
        <w:rPr>
          <w:rFonts w:cstheme="minorHAnsi"/>
          <w:b/>
          <w:bCs/>
          <w:sz w:val="32"/>
          <w:szCs w:val="36"/>
          <w:lang w:val="en-GB"/>
        </w:rPr>
        <w:t>BarthHaas</w:t>
      </w:r>
      <w:proofErr w:type="spellEnd"/>
      <w:r w:rsidRPr="004F75B5">
        <w:rPr>
          <w:rFonts w:cstheme="minorHAnsi"/>
          <w:b/>
          <w:bCs/>
          <w:sz w:val="32"/>
          <w:szCs w:val="36"/>
          <w:lang w:val="en-GB"/>
        </w:rPr>
        <w:t xml:space="preserve"> pushes ahead rapidly with digitalisation</w:t>
      </w:r>
    </w:p>
    <w:p w14:paraId="1F607CFC" w14:textId="77777777" w:rsidR="004F75B5" w:rsidRPr="00B56A27" w:rsidRDefault="00E83F9A" w:rsidP="004F75B5">
      <w:pPr>
        <w:pStyle w:val="Fliesstext"/>
        <w:rPr>
          <w:lang w:val="en-GB"/>
        </w:rPr>
      </w:pPr>
      <w:r w:rsidRPr="00E83F9A">
        <w:rPr>
          <w:rFonts w:cstheme="minorHAnsi"/>
          <w:b/>
          <w:bCs/>
          <w:szCs w:val="24"/>
          <w:lang w:val="en-US"/>
        </w:rPr>
        <w:t>Nuremberg, July 22, 2021.</w:t>
      </w:r>
      <w:r w:rsidR="00975E3C" w:rsidRPr="00E83F9A">
        <w:rPr>
          <w:lang w:val="en-US"/>
        </w:rPr>
        <w:t xml:space="preserve"> </w:t>
      </w:r>
      <w:r w:rsidR="004F75B5" w:rsidRPr="00B56A27">
        <w:rPr>
          <w:lang w:val="en-GB"/>
        </w:rPr>
        <w:t xml:space="preserve">The digital transformation of working processes that has already been making rapid progress for some years has been given a significant boost by the coronavirus pandemic. Hop specialist </w:t>
      </w:r>
      <w:proofErr w:type="spellStart"/>
      <w:r w:rsidR="004F75B5" w:rsidRPr="00B56A27">
        <w:rPr>
          <w:lang w:val="en-GB"/>
        </w:rPr>
        <w:t>BarthHaas</w:t>
      </w:r>
      <w:proofErr w:type="spellEnd"/>
      <w:r w:rsidR="004F75B5" w:rsidRPr="00B56A27">
        <w:rPr>
          <w:lang w:val="en-GB"/>
        </w:rPr>
        <w:t xml:space="preserve"> has also gone far beyond its planned targets in the past year and has thus overcome the challenges at the customer and supplier interfaces better than expected. </w:t>
      </w:r>
    </w:p>
    <w:p w14:paraId="53A78B90" w14:textId="77777777" w:rsidR="004F75B5" w:rsidRPr="00B56A27" w:rsidRDefault="004F75B5" w:rsidP="004F75B5">
      <w:pPr>
        <w:pStyle w:val="Fliesstext"/>
        <w:rPr>
          <w:lang w:val="en-GB"/>
        </w:rPr>
      </w:pPr>
      <w:r w:rsidRPr="00B56A27">
        <w:rPr>
          <w:lang w:val="en-GB"/>
        </w:rPr>
        <w:t xml:space="preserve">For example, the </w:t>
      </w:r>
      <w:proofErr w:type="spellStart"/>
      <w:r w:rsidRPr="00B56A27">
        <w:rPr>
          <w:lang w:val="en-GB"/>
        </w:rPr>
        <w:t>BarthHaas</w:t>
      </w:r>
      <w:proofErr w:type="spellEnd"/>
      <w:r w:rsidRPr="00B56A27">
        <w:rPr>
          <w:lang w:val="en-GB"/>
        </w:rPr>
        <w:t xml:space="preserve"> Hops Academy (</w:t>
      </w:r>
      <w:hyperlink r:id="rId11" w:history="1">
        <w:r w:rsidRPr="00B56A27">
          <w:rPr>
            <w:rStyle w:val="Hyperlink"/>
            <w:lang w:val="en-GB"/>
          </w:rPr>
          <w:t>https://www.barthhaas.com/hopsacademy</w:t>
        </w:r>
      </w:hyperlink>
      <w:r w:rsidRPr="00B56A27">
        <w:rPr>
          <w:lang w:val="en-GB"/>
        </w:rPr>
        <w:t>) offered beer tastings and sensory training courses online both for industry experts and for interested amateurs, which met with a very good response. Its sister company Hop Products Australia even allowed brewers and beer lovers to watch the hop harvest. “We made the experience that thanks to technical solutions and digital platforms we were able to stay in contact despite the global lockdown”, states Alexander Barth, the family company’s managing partner responsible for the US market.</w:t>
      </w:r>
    </w:p>
    <w:p w14:paraId="5DA2001B" w14:textId="77777777" w:rsidR="004F75B5" w:rsidRPr="00B56A27" w:rsidRDefault="004F75B5" w:rsidP="004F75B5">
      <w:pPr>
        <w:pStyle w:val="Fliesstext"/>
        <w:rPr>
          <w:b/>
          <w:bCs/>
          <w:lang w:val="en-GB"/>
        </w:rPr>
      </w:pPr>
      <w:r w:rsidRPr="00B56A27">
        <w:rPr>
          <w:b/>
          <w:bCs/>
          <w:lang w:val="en-GB"/>
        </w:rPr>
        <w:t>Customer portal enables direct access to contract data</w:t>
      </w:r>
    </w:p>
    <w:p w14:paraId="2AEB021F" w14:textId="77777777" w:rsidR="004F75B5" w:rsidRPr="00B56A27" w:rsidRDefault="004F75B5" w:rsidP="004F75B5">
      <w:pPr>
        <w:pStyle w:val="Fliesstext"/>
        <w:rPr>
          <w:lang w:val="en-GB"/>
        </w:rPr>
      </w:pPr>
      <w:r w:rsidRPr="00B56A27">
        <w:rPr>
          <w:lang w:val="en-GB"/>
        </w:rPr>
        <w:t>Starting this summer, the company will also be offering its customers an online portal (</w:t>
      </w:r>
      <w:hyperlink r:id="rId12" w:history="1">
        <w:r w:rsidRPr="00B56A27">
          <w:rPr>
            <w:rStyle w:val="Hyperlink"/>
            <w:lang w:val="en-GB"/>
          </w:rPr>
          <w:t>http://customerportal.barthhaas.com</w:t>
        </w:r>
      </w:hyperlink>
      <w:r w:rsidRPr="00B56A27">
        <w:rPr>
          <w:lang w:val="en-GB"/>
        </w:rPr>
        <w:t xml:space="preserve">) that will enable them to access contract data and delivery documents, among other things. They will also be able to register complaints, request product samples or submit technical enquiries. It will be possible to make bookings at the Hops Academy via the customer portal as well. </w:t>
      </w:r>
    </w:p>
    <w:p w14:paraId="14BD31D6" w14:textId="77777777" w:rsidR="004F75B5" w:rsidRPr="00B56A27" w:rsidRDefault="004F75B5" w:rsidP="004F75B5">
      <w:pPr>
        <w:pStyle w:val="Fliesstext"/>
        <w:rPr>
          <w:lang w:val="en-GB"/>
        </w:rPr>
      </w:pPr>
      <w:r w:rsidRPr="00B56A27">
        <w:rPr>
          <w:lang w:val="en-GB"/>
        </w:rPr>
        <w:t>In addition, an extensive reference library will be available enabling customers to retrieve certificates, safety data sheets, product specifications and much more. The portal will overcome time zones, so that customers will no longer have to take European office hours into account.</w:t>
      </w:r>
    </w:p>
    <w:p w14:paraId="392D98AA" w14:textId="77777777" w:rsidR="004F75B5" w:rsidRPr="00B56A27" w:rsidRDefault="004F75B5" w:rsidP="004F75B5">
      <w:pPr>
        <w:pStyle w:val="Fliesstext"/>
        <w:rPr>
          <w:b/>
          <w:bCs/>
          <w:lang w:val="en-GB"/>
        </w:rPr>
      </w:pPr>
      <w:r w:rsidRPr="00B56A27">
        <w:rPr>
          <w:b/>
          <w:bCs/>
          <w:lang w:val="en-GB"/>
        </w:rPr>
        <w:t>Central hub for digital collaboration</w:t>
      </w:r>
    </w:p>
    <w:p w14:paraId="254674E5" w14:textId="77777777" w:rsidR="004F75B5" w:rsidRPr="00B56A27" w:rsidRDefault="004F75B5" w:rsidP="004F75B5">
      <w:pPr>
        <w:pStyle w:val="Fliesstext"/>
        <w:rPr>
          <w:lang w:val="en-GB"/>
        </w:rPr>
      </w:pPr>
      <w:proofErr w:type="spellStart"/>
      <w:r w:rsidRPr="00B56A27">
        <w:rPr>
          <w:lang w:val="en-GB"/>
        </w:rPr>
        <w:t>BarthHaas</w:t>
      </w:r>
      <w:proofErr w:type="spellEnd"/>
      <w:r w:rsidRPr="00B56A27">
        <w:rPr>
          <w:lang w:val="en-GB"/>
        </w:rPr>
        <w:t>’ suppliers also benefit from an upgraded digital offering. The online portal for hop growers that was launched back in 2010 (</w:t>
      </w:r>
      <w:hyperlink r:id="rId13" w:history="1">
        <w:r w:rsidRPr="00B56A27">
          <w:rPr>
            <w:rStyle w:val="Hyperlink"/>
            <w:lang w:val="en-GB"/>
          </w:rPr>
          <w:t>https://pflanzerportal.barthhaas.de</w:t>
        </w:r>
      </w:hyperlink>
      <w:r w:rsidRPr="00B56A27">
        <w:rPr>
          <w:lang w:val="en-GB"/>
        </w:rPr>
        <w:t xml:space="preserve">) was completely redesigned last year. Attractive graphics, a modern technical upgrade and the inclusion of many new functions make this the central hub for successful digital collaboration. </w:t>
      </w:r>
    </w:p>
    <w:p w14:paraId="1AFF4571" w14:textId="77777777" w:rsidR="004F75B5" w:rsidRPr="00B56A27" w:rsidRDefault="004F75B5" w:rsidP="004F75B5">
      <w:pPr>
        <w:pStyle w:val="Fliesstext"/>
        <w:rPr>
          <w:lang w:val="en-GB"/>
        </w:rPr>
      </w:pPr>
      <w:r w:rsidRPr="00B56A27">
        <w:rPr>
          <w:lang w:val="en-GB"/>
        </w:rPr>
        <w:lastRenderedPageBreak/>
        <w:t>In addition to essential personal details, with access to contracts, delivery lots and accounts, the grower portal also includes industry updates and templates of forms relevant to the hop business. In addition, it has an extensive service area with many completely new communication options. The portal can be accessed either via a desktop browser or with a smartphone app.</w:t>
      </w:r>
    </w:p>
    <w:p w14:paraId="34E29E2F" w14:textId="4E17C822" w:rsidR="00E83F9A" w:rsidRPr="00BE0D98" w:rsidRDefault="00E83F9A" w:rsidP="004F75B5">
      <w:pPr>
        <w:pStyle w:val="Fliesstext"/>
        <w:rPr>
          <w:lang w:val="en-GB"/>
        </w:rPr>
      </w:pPr>
    </w:p>
    <w:p w14:paraId="716D9A27" w14:textId="1D0EC2BC" w:rsidR="00FF1E47" w:rsidRPr="00E83F9A" w:rsidRDefault="00FF1E47" w:rsidP="00C5275D">
      <w:pPr>
        <w:pStyle w:val="Fliesstext"/>
        <w:rPr>
          <w:rFonts w:ascii="Times New Roman" w:hAnsi="Times New Roman"/>
          <w:color w:val="auto"/>
          <w:lang w:val="en-US"/>
        </w:rPr>
      </w:pPr>
    </w:p>
    <w:p w14:paraId="7A5AE77E" w14:textId="77777777" w:rsidR="00E83F9A" w:rsidRPr="001754E7" w:rsidRDefault="00E83F9A" w:rsidP="00E83F9A">
      <w:pPr>
        <w:pStyle w:val="Fliesstext"/>
        <w:spacing w:after="80"/>
        <w:rPr>
          <w:b/>
          <w:bCs/>
          <w:sz w:val="20"/>
          <w:lang w:val="en-GB"/>
        </w:rPr>
      </w:pPr>
      <w:r w:rsidRPr="001754E7">
        <w:rPr>
          <w:b/>
          <w:sz w:val="20"/>
          <w:lang w:val="en-GB"/>
        </w:rPr>
        <w:t xml:space="preserve">About </w:t>
      </w:r>
      <w:proofErr w:type="spellStart"/>
      <w:r w:rsidRPr="001754E7">
        <w:rPr>
          <w:b/>
          <w:sz w:val="20"/>
          <w:lang w:val="en-GB"/>
        </w:rPr>
        <w:t>BarthHaas</w:t>
      </w:r>
      <w:proofErr w:type="spellEnd"/>
    </w:p>
    <w:p w14:paraId="0C6FB321" w14:textId="77777777" w:rsidR="00E83F9A" w:rsidRPr="001754E7" w:rsidRDefault="00E83F9A" w:rsidP="00E83F9A">
      <w:pPr>
        <w:pStyle w:val="Fliesstext"/>
        <w:spacing w:after="80"/>
        <w:rPr>
          <w:sz w:val="20"/>
          <w:lang w:val="en-GB"/>
        </w:rPr>
      </w:pPr>
      <w:proofErr w:type="spellStart"/>
      <w:r w:rsidRPr="001754E7">
        <w:rPr>
          <w:sz w:val="20"/>
          <w:lang w:val="en-GB"/>
        </w:rPr>
        <w:t>BarthHaas</w:t>
      </w:r>
      <w:proofErr w:type="spellEnd"/>
      <w:r w:rsidRPr="001754E7">
        <w:rPr>
          <w:sz w:val="20"/>
          <w:lang w:val="en-GB"/>
        </w:rPr>
        <w:t xml:space="preserve"> is one of the world’s leading suppliers of hop products and hop-related services. Now led by the eighth generation, this family-owned company specialises in the creative and efficient use of hops and hop products. As visionaries, </w:t>
      </w:r>
      <w:proofErr w:type="gramStart"/>
      <w:r w:rsidRPr="001754E7">
        <w:rPr>
          <w:sz w:val="20"/>
          <w:lang w:val="en-GB"/>
        </w:rPr>
        <w:t>instigators</w:t>
      </w:r>
      <w:proofErr w:type="gramEnd"/>
      <w:r w:rsidRPr="001754E7">
        <w:rPr>
          <w:sz w:val="20"/>
          <w:lang w:val="en-GB"/>
        </w:rPr>
        <w:t xml:space="preserve"> and implementers of ideas, </w:t>
      </w:r>
      <w:proofErr w:type="spellStart"/>
      <w:r w:rsidRPr="001754E7">
        <w:rPr>
          <w:sz w:val="20"/>
          <w:lang w:val="en-GB"/>
        </w:rPr>
        <w:t>BarthHaas</w:t>
      </w:r>
      <w:proofErr w:type="spellEnd"/>
      <w:r w:rsidRPr="001754E7">
        <w:rPr>
          <w:sz w:val="20"/>
          <w:lang w:val="en-GB"/>
        </w:rPr>
        <w:t xml:space="preserve"> has been shaping the market surrounding a unique raw material for over 225 years.</w:t>
      </w:r>
    </w:p>
    <w:p w14:paraId="3437B143" w14:textId="77777777" w:rsidR="00E83F9A" w:rsidRPr="0003208E" w:rsidRDefault="00E83F9A" w:rsidP="00E83F9A">
      <w:pPr>
        <w:spacing w:after="0" w:line="360" w:lineRule="exact"/>
        <w:rPr>
          <w:rFonts w:asciiTheme="minorHAnsi" w:hAnsiTheme="minorHAnsi" w:cstheme="minorHAnsi"/>
          <w:sz w:val="24"/>
          <w:szCs w:val="24"/>
          <w:lang w:val="en-GB"/>
        </w:rPr>
      </w:pPr>
    </w:p>
    <w:p w14:paraId="57981AA0" w14:textId="77777777" w:rsidR="00E83F9A" w:rsidRDefault="00E83F9A" w:rsidP="00E83F9A">
      <w:pPr>
        <w:rPr>
          <w:rFonts w:asciiTheme="minorHAnsi" w:hAnsiTheme="minorHAnsi" w:cstheme="minorHAnsi"/>
          <w:sz w:val="24"/>
          <w:szCs w:val="24"/>
          <w:lang w:val="en-US"/>
        </w:rPr>
      </w:pPr>
    </w:p>
    <w:p w14:paraId="4FEE7288" w14:textId="38245D00" w:rsidR="00E7779D" w:rsidRPr="004F75B5" w:rsidRDefault="00E83F9A" w:rsidP="004F75B5">
      <w:pPr>
        <w:rPr>
          <w:rFonts w:asciiTheme="minorHAnsi" w:hAnsiTheme="minorHAnsi" w:cstheme="minorHAnsi"/>
          <w:sz w:val="24"/>
          <w:szCs w:val="24"/>
          <w:lang w:val="en-US"/>
        </w:rPr>
      </w:pPr>
      <w:r w:rsidRPr="0003208E">
        <w:rPr>
          <w:rFonts w:asciiTheme="minorHAnsi" w:hAnsiTheme="minorHAnsi" w:cstheme="minorHAnsi"/>
          <w:b/>
          <w:bCs/>
          <w:sz w:val="24"/>
          <w:szCs w:val="24"/>
          <w:lang w:val="en-US"/>
        </w:rPr>
        <w:t xml:space="preserve">Contact: </w:t>
      </w:r>
      <w:r w:rsidRPr="0003208E">
        <w:rPr>
          <w:rFonts w:asciiTheme="minorHAnsi" w:hAnsiTheme="minorHAnsi" w:cstheme="minorHAnsi"/>
          <w:b/>
          <w:bCs/>
          <w:sz w:val="24"/>
          <w:szCs w:val="24"/>
          <w:lang w:val="en-US"/>
        </w:rPr>
        <w:br/>
      </w:r>
      <w:r w:rsidRPr="0003208E">
        <w:rPr>
          <w:rFonts w:asciiTheme="minorHAnsi" w:hAnsiTheme="minorHAnsi" w:cstheme="minorHAnsi"/>
          <w:sz w:val="24"/>
          <w:szCs w:val="24"/>
          <w:lang w:val="en-US"/>
        </w:rPr>
        <w:t>Thomas Raiser</w:t>
      </w:r>
      <w:r w:rsidRPr="0003208E">
        <w:rPr>
          <w:rFonts w:asciiTheme="minorHAnsi" w:hAnsiTheme="minorHAnsi" w:cstheme="minorHAnsi"/>
          <w:sz w:val="24"/>
          <w:szCs w:val="24"/>
          <w:lang w:val="en-US"/>
        </w:rPr>
        <w:br/>
        <w:t>Director Sales &amp; Marketing/Member of the Board of Directors</w:t>
      </w:r>
      <w:r>
        <w:rPr>
          <w:rFonts w:asciiTheme="minorHAnsi" w:hAnsiTheme="minorHAnsi" w:cstheme="minorHAnsi"/>
          <w:sz w:val="24"/>
          <w:szCs w:val="24"/>
          <w:lang w:val="en-US"/>
        </w:rPr>
        <w:br/>
      </w:r>
      <w:proofErr w:type="spellStart"/>
      <w:r>
        <w:rPr>
          <w:rFonts w:asciiTheme="minorHAnsi" w:hAnsiTheme="minorHAnsi" w:cstheme="minorHAnsi"/>
          <w:sz w:val="24"/>
          <w:szCs w:val="24"/>
          <w:lang w:val="en-US"/>
        </w:rPr>
        <w:t>BarthHaas</w:t>
      </w:r>
      <w:proofErr w:type="spellEnd"/>
      <w:r>
        <w:rPr>
          <w:rFonts w:asciiTheme="minorHAnsi" w:hAnsiTheme="minorHAnsi" w:cstheme="minorHAnsi"/>
          <w:sz w:val="24"/>
          <w:szCs w:val="24"/>
          <w:lang w:val="en-US"/>
        </w:rPr>
        <w:t xml:space="preserve"> GmbH &amp; Co. KG</w:t>
      </w:r>
      <w:r w:rsidRPr="0003208E">
        <w:rPr>
          <w:rFonts w:asciiTheme="minorHAnsi" w:hAnsiTheme="minorHAnsi" w:cstheme="minorHAnsi"/>
          <w:sz w:val="24"/>
          <w:szCs w:val="24"/>
          <w:lang w:val="en-US"/>
        </w:rPr>
        <w:br/>
        <w:t>Tel.</w:t>
      </w:r>
      <w:r>
        <w:rPr>
          <w:rFonts w:asciiTheme="minorHAnsi" w:hAnsiTheme="minorHAnsi" w:cstheme="minorHAnsi"/>
          <w:sz w:val="24"/>
          <w:szCs w:val="24"/>
          <w:lang w:val="en-US"/>
        </w:rPr>
        <w:t xml:space="preserve"> +49</w:t>
      </w:r>
      <w:r w:rsidRPr="0003208E">
        <w:rPr>
          <w:rFonts w:asciiTheme="minorHAnsi" w:hAnsiTheme="minorHAnsi" w:cstheme="minorHAnsi"/>
          <w:sz w:val="24"/>
          <w:szCs w:val="24"/>
          <w:lang w:val="en-US"/>
        </w:rPr>
        <w:t xml:space="preserve"> 911 5489 115 </w:t>
      </w:r>
      <w:r w:rsidRPr="0003208E">
        <w:rPr>
          <w:rFonts w:asciiTheme="minorHAnsi" w:hAnsiTheme="minorHAnsi" w:cstheme="minorHAnsi"/>
          <w:sz w:val="24"/>
          <w:szCs w:val="24"/>
          <w:lang w:val="en-US"/>
        </w:rPr>
        <w:br/>
        <w:t>thomas.raiser@barthhaas.de</w:t>
      </w:r>
    </w:p>
    <w:sectPr w:rsidR="00E7779D" w:rsidRPr="004F75B5" w:rsidSect="003372BF">
      <w:headerReference w:type="default" r:id="rId14"/>
      <w:footerReference w:type="default" r:id="rId15"/>
      <w:headerReference w:type="first" r:id="rId16"/>
      <w:footerReference w:type="first" r:id="rId17"/>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2F2D" w14:textId="77777777" w:rsidR="00F13873" w:rsidRDefault="00F13873" w:rsidP="009B2FCC">
      <w:pPr>
        <w:spacing w:after="0" w:line="240" w:lineRule="auto"/>
      </w:pPr>
      <w:r>
        <w:separator/>
      </w:r>
    </w:p>
  </w:endnote>
  <w:endnote w:type="continuationSeparator" w:id="0">
    <w:p w14:paraId="02FAC8E9" w14:textId="77777777" w:rsidR="00F13873" w:rsidRDefault="00F13873"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op One">
    <w:altName w:val="﷽﷽﷽﷽﷽﷽﷽﷽"/>
    <w:panose1 w:val="020B0604020202020204"/>
    <w:charset w:val="00"/>
    <w:family w:val="auto"/>
    <w:notTrueType/>
    <w:pitch w:val="variable"/>
    <w:sig w:usb0="00000007" w:usb1="02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A7D3" w14:textId="77777777" w:rsidR="00B1458A" w:rsidRPr="00DE279A" w:rsidRDefault="00B1458A" w:rsidP="00B1458A">
    <w:pPr>
      <w:pStyle w:val="Fliesstext"/>
      <w:rPr>
        <w:rFonts w:cs="Arial"/>
        <w:b/>
        <w:spacing w:val="8"/>
        <w:sz w:val="16"/>
        <w:szCs w:val="16"/>
      </w:rPr>
    </w:pPr>
  </w:p>
  <w:p w14:paraId="127A0825"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4B5BEFD3" wp14:editId="210C4C18">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3B61B"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6FCFF168" wp14:editId="176D27EE">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6FCFF168"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1A1A6C2" wp14:editId="41873D63">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1A1A6C2"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7C4AE1CB" wp14:editId="5FC518FD">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C4AE1CB"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E8E1"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F5BF8EF" wp14:editId="0669F0E6">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F5BF8EF"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294B55A3" wp14:editId="4A211CE4">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94B55A3"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735E2606" wp14:editId="7DE5B427">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735E2606"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703D45A9" wp14:editId="79A64A38">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217C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C527" w14:textId="77777777" w:rsidR="00F13873" w:rsidRDefault="00F13873" w:rsidP="009B2FCC">
      <w:pPr>
        <w:spacing w:after="0" w:line="240" w:lineRule="auto"/>
      </w:pPr>
      <w:r>
        <w:separator/>
      </w:r>
    </w:p>
  </w:footnote>
  <w:footnote w:type="continuationSeparator" w:id="0">
    <w:p w14:paraId="3A3C926D" w14:textId="77777777" w:rsidR="00F13873" w:rsidRDefault="00F13873"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911C"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68F6BCE" wp14:editId="7727C275">
          <wp:simplePos x="0" y="0"/>
          <wp:positionH relativeFrom="column">
            <wp:posOffset>4143764</wp:posOffset>
          </wp:positionH>
          <wp:positionV relativeFrom="paragraph">
            <wp:posOffset>-635</wp:posOffset>
          </wp:positionV>
          <wp:extent cx="1905544" cy="354007"/>
          <wp:effectExtent l="0" t="0" r="0" b="1905"/>
          <wp:wrapNone/>
          <wp:docPr id="1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128FB5DE" w14:textId="77777777" w:rsidR="002153FD" w:rsidRDefault="00215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76B6"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275C7FA6" wp14:editId="2299BFB3">
          <wp:simplePos x="0" y="0"/>
          <wp:positionH relativeFrom="column">
            <wp:posOffset>4161237</wp:posOffset>
          </wp:positionH>
          <wp:positionV relativeFrom="paragraph">
            <wp:posOffset>-635</wp:posOffset>
          </wp:positionV>
          <wp:extent cx="1905544" cy="354007"/>
          <wp:effectExtent l="0" t="0" r="0"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E"/>
    <w:rsid w:val="00004BBD"/>
    <w:rsid w:val="000113FC"/>
    <w:rsid w:val="00012A6B"/>
    <w:rsid w:val="00013A90"/>
    <w:rsid w:val="000225C4"/>
    <w:rsid w:val="00030475"/>
    <w:rsid w:val="00045210"/>
    <w:rsid w:val="00047E5F"/>
    <w:rsid w:val="00057CB1"/>
    <w:rsid w:val="00060249"/>
    <w:rsid w:val="0006389F"/>
    <w:rsid w:val="000731C7"/>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1027"/>
    <w:rsid w:val="00124463"/>
    <w:rsid w:val="00125AE9"/>
    <w:rsid w:val="0012671B"/>
    <w:rsid w:val="0013271D"/>
    <w:rsid w:val="00132AE4"/>
    <w:rsid w:val="0013658E"/>
    <w:rsid w:val="00137FAC"/>
    <w:rsid w:val="00141825"/>
    <w:rsid w:val="001422E3"/>
    <w:rsid w:val="001525C2"/>
    <w:rsid w:val="00153159"/>
    <w:rsid w:val="0015456F"/>
    <w:rsid w:val="0016457D"/>
    <w:rsid w:val="001715A2"/>
    <w:rsid w:val="00180FEE"/>
    <w:rsid w:val="00181091"/>
    <w:rsid w:val="00183168"/>
    <w:rsid w:val="001840F4"/>
    <w:rsid w:val="001905EF"/>
    <w:rsid w:val="0019331C"/>
    <w:rsid w:val="00194177"/>
    <w:rsid w:val="001A2CE5"/>
    <w:rsid w:val="001A6AE0"/>
    <w:rsid w:val="001B1E0F"/>
    <w:rsid w:val="001B4328"/>
    <w:rsid w:val="001D28E7"/>
    <w:rsid w:val="001D47CE"/>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5D1"/>
    <w:rsid w:val="00252709"/>
    <w:rsid w:val="00254385"/>
    <w:rsid w:val="00260820"/>
    <w:rsid w:val="00262D62"/>
    <w:rsid w:val="0027265E"/>
    <w:rsid w:val="002747FB"/>
    <w:rsid w:val="00276FF8"/>
    <w:rsid w:val="002A004F"/>
    <w:rsid w:val="002C43FA"/>
    <w:rsid w:val="002C619D"/>
    <w:rsid w:val="002C7550"/>
    <w:rsid w:val="002D0F6B"/>
    <w:rsid w:val="002D6D88"/>
    <w:rsid w:val="002E07E1"/>
    <w:rsid w:val="002E43A6"/>
    <w:rsid w:val="002F0D66"/>
    <w:rsid w:val="002F1D85"/>
    <w:rsid w:val="002F4332"/>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B6B95"/>
    <w:rsid w:val="003C2029"/>
    <w:rsid w:val="003C27D8"/>
    <w:rsid w:val="003C354E"/>
    <w:rsid w:val="003C613A"/>
    <w:rsid w:val="003D0E0C"/>
    <w:rsid w:val="003D1404"/>
    <w:rsid w:val="003D6607"/>
    <w:rsid w:val="003E0FA1"/>
    <w:rsid w:val="003F0568"/>
    <w:rsid w:val="003F221A"/>
    <w:rsid w:val="003F33E1"/>
    <w:rsid w:val="003F45AE"/>
    <w:rsid w:val="0040571C"/>
    <w:rsid w:val="00411E39"/>
    <w:rsid w:val="00424C8C"/>
    <w:rsid w:val="0042548D"/>
    <w:rsid w:val="00430989"/>
    <w:rsid w:val="00431624"/>
    <w:rsid w:val="0044197B"/>
    <w:rsid w:val="0044447A"/>
    <w:rsid w:val="0045442D"/>
    <w:rsid w:val="0045785F"/>
    <w:rsid w:val="00483A43"/>
    <w:rsid w:val="004A0768"/>
    <w:rsid w:val="004A5130"/>
    <w:rsid w:val="004A6EC8"/>
    <w:rsid w:val="004C5CE9"/>
    <w:rsid w:val="004D2CDF"/>
    <w:rsid w:val="004D61A3"/>
    <w:rsid w:val="004E2F31"/>
    <w:rsid w:val="004E6788"/>
    <w:rsid w:val="004E6EAB"/>
    <w:rsid w:val="004F594C"/>
    <w:rsid w:val="004F75B5"/>
    <w:rsid w:val="004F7A4B"/>
    <w:rsid w:val="0051309C"/>
    <w:rsid w:val="00514794"/>
    <w:rsid w:val="00514A95"/>
    <w:rsid w:val="005150D0"/>
    <w:rsid w:val="00520AB3"/>
    <w:rsid w:val="005216BE"/>
    <w:rsid w:val="005325DB"/>
    <w:rsid w:val="00534DC9"/>
    <w:rsid w:val="005352E8"/>
    <w:rsid w:val="00535EEE"/>
    <w:rsid w:val="00541EDE"/>
    <w:rsid w:val="00552F8E"/>
    <w:rsid w:val="00554992"/>
    <w:rsid w:val="00573BD2"/>
    <w:rsid w:val="00581E72"/>
    <w:rsid w:val="005833E2"/>
    <w:rsid w:val="0058640B"/>
    <w:rsid w:val="005903C8"/>
    <w:rsid w:val="00594775"/>
    <w:rsid w:val="00596128"/>
    <w:rsid w:val="00597D3B"/>
    <w:rsid w:val="005A565D"/>
    <w:rsid w:val="005B72F1"/>
    <w:rsid w:val="005B7568"/>
    <w:rsid w:val="005C22CE"/>
    <w:rsid w:val="005C2697"/>
    <w:rsid w:val="005D443F"/>
    <w:rsid w:val="005E06D0"/>
    <w:rsid w:val="005E1EC2"/>
    <w:rsid w:val="005F1561"/>
    <w:rsid w:val="005F4D8A"/>
    <w:rsid w:val="005F53F5"/>
    <w:rsid w:val="006002CC"/>
    <w:rsid w:val="00603004"/>
    <w:rsid w:val="0060454D"/>
    <w:rsid w:val="00612F10"/>
    <w:rsid w:val="00613B60"/>
    <w:rsid w:val="00630D3E"/>
    <w:rsid w:val="00636101"/>
    <w:rsid w:val="00643C7B"/>
    <w:rsid w:val="00646191"/>
    <w:rsid w:val="00647980"/>
    <w:rsid w:val="00653800"/>
    <w:rsid w:val="00654BB0"/>
    <w:rsid w:val="00660712"/>
    <w:rsid w:val="00661F1B"/>
    <w:rsid w:val="00667084"/>
    <w:rsid w:val="00673EC4"/>
    <w:rsid w:val="006757F1"/>
    <w:rsid w:val="006845C9"/>
    <w:rsid w:val="00686E0B"/>
    <w:rsid w:val="00695F08"/>
    <w:rsid w:val="006A1325"/>
    <w:rsid w:val="006A37A9"/>
    <w:rsid w:val="006A4B89"/>
    <w:rsid w:val="006B1E28"/>
    <w:rsid w:val="006D7B21"/>
    <w:rsid w:val="006F13DC"/>
    <w:rsid w:val="006F2975"/>
    <w:rsid w:val="00703134"/>
    <w:rsid w:val="00704FB6"/>
    <w:rsid w:val="00713F21"/>
    <w:rsid w:val="00722561"/>
    <w:rsid w:val="00722A01"/>
    <w:rsid w:val="007274BA"/>
    <w:rsid w:val="00727676"/>
    <w:rsid w:val="00730C4C"/>
    <w:rsid w:val="007311CE"/>
    <w:rsid w:val="0073210A"/>
    <w:rsid w:val="0073583F"/>
    <w:rsid w:val="00747A78"/>
    <w:rsid w:val="007515BA"/>
    <w:rsid w:val="0075173C"/>
    <w:rsid w:val="00760736"/>
    <w:rsid w:val="00766784"/>
    <w:rsid w:val="0076695A"/>
    <w:rsid w:val="00770050"/>
    <w:rsid w:val="00781E6F"/>
    <w:rsid w:val="00795936"/>
    <w:rsid w:val="007A1089"/>
    <w:rsid w:val="007A6445"/>
    <w:rsid w:val="007B5D3C"/>
    <w:rsid w:val="007B703E"/>
    <w:rsid w:val="007B7F72"/>
    <w:rsid w:val="007C08A4"/>
    <w:rsid w:val="007C169C"/>
    <w:rsid w:val="007C4B47"/>
    <w:rsid w:val="007C4EF1"/>
    <w:rsid w:val="007C7755"/>
    <w:rsid w:val="007E20E8"/>
    <w:rsid w:val="007E5944"/>
    <w:rsid w:val="007F41BF"/>
    <w:rsid w:val="0080325D"/>
    <w:rsid w:val="00814E74"/>
    <w:rsid w:val="008245FC"/>
    <w:rsid w:val="008268B7"/>
    <w:rsid w:val="00831E19"/>
    <w:rsid w:val="00842268"/>
    <w:rsid w:val="008513EB"/>
    <w:rsid w:val="0085518E"/>
    <w:rsid w:val="00865016"/>
    <w:rsid w:val="00867C65"/>
    <w:rsid w:val="0087331F"/>
    <w:rsid w:val="00873938"/>
    <w:rsid w:val="00881785"/>
    <w:rsid w:val="008839E6"/>
    <w:rsid w:val="00884FD7"/>
    <w:rsid w:val="00891595"/>
    <w:rsid w:val="00894AEC"/>
    <w:rsid w:val="008962D6"/>
    <w:rsid w:val="008973FF"/>
    <w:rsid w:val="008A48EA"/>
    <w:rsid w:val="008A5F71"/>
    <w:rsid w:val="008B0BDB"/>
    <w:rsid w:val="008B684E"/>
    <w:rsid w:val="008B7397"/>
    <w:rsid w:val="008C73C4"/>
    <w:rsid w:val="008D0B44"/>
    <w:rsid w:val="008E1F31"/>
    <w:rsid w:val="008E4D7C"/>
    <w:rsid w:val="008E61EA"/>
    <w:rsid w:val="008F4E4D"/>
    <w:rsid w:val="008F5838"/>
    <w:rsid w:val="008F7891"/>
    <w:rsid w:val="00901D52"/>
    <w:rsid w:val="0090681C"/>
    <w:rsid w:val="009077AB"/>
    <w:rsid w:val="00913EDD"/>
    <w:rsid w:val="00927F95"/>
    <w:rsid w:val="009305D8"/>
    <w:rsid w:val="00935BA0"/>
    <w:rsid w:val="0094158E"/>
    <w:rsid w:val="009415C5"/>
    <w:rsid w:val="00942957"/>
    <w:rsid w:val="00943056"/>
    <w:rsid w:val="009433F7"/>
    <w:rsid w:val="009448B9"/>
    <w:rsid w:val="00960D5B"/>
    <w:rsid w:val="00963B11"/>
    <w:rsid w:val="009644C2"/>
    <w:rsid w:val="00975E3C"/>
    <w:rsid w:val="009818A0"/>
    <w:rsid w:val="0099128C"/>
    <w:rsid w:val="009A0B02"/>
    <w:rsid w:val="009A7B4C"/>
    <w:rsid w:val="009B1F42"/>
    <w:rsid w:val="009B2FCC"/>
    <w:rsid w:val="009B34DA"/>
    <w:rsid w:val="009C3962"/>
    <w:rsid w:val="009C7AE7"/>
    <w:rsid w:val="009D0FA6"/>
    <w:rsid w:val="009D6E97"/>
    <w:rsid w:val="009E10C6"/>
    <w:rsid w:val="009E6956"/>
    <w:rsid w:val="009F19D8"/>
    <w:rsid w:val="00A15D41"/>
    <w:rsid w:val="00A214EB"/>
    <w:rsid w:val="00A41DA1"/>
    <w:rsid w:val="00A42DC6"/>
    <w:rsid w:val="00A50A3F"/>
    <w:rsid w:val="00A73951"/>
    <w:rsid w:val="00A764D7"/>
    <w:rsid w:val="00A81210"/>
    <w:rsid w:val="00A8537C"/>
    <w:rsid w:val="00A92935"/>
    <w:rsid w:val="00AA044E"/>
    <w:rsid w:val="00AA0465"/>
    <w:rsid w:val="00AB48D8"/>
    <w:rsid w:val="00AB65DE"/>
    <w:rsid w:val="00AC3071"/>
    <w:rsid w:val="00AC678D"/>
    <w:rsid w:val="00AD361D"/>
    <w:rsid w:val="00AD62C7"/>
    <w:rsid w:val="00AF0A4F"/>
    <w:rsid w:val="00AF23A0"/>
    <w:rsid w:val="00B054E6"/>
    <w:rsid w:val="00B1458A"/>
    <w:rsid w:val="00B15DE7"/>
    <w:rsid w:val="00B2066B"/>
    <w:rsid w:val="00B4712F"/>
    <w:rsid w:val="00B64FAD"/>
    <w:rsid w:val="00B65582"/>
    <w:rsid w:val="00B65C83"/>
    <w:rsid w:val="00BA324B"/>
    <w:rsid w:val="00BC4A1F"/>
    <w:rsid w:val="00BD27DA"/>
    <w:rsid w:val="00BD32C9"/>
    <w:rsid w:val="00BD4AB3"/>
    <w:rsid w:val="00BD6C65"/>
    <w:rsid w:val="00BE2E06"/>
    <w:rsid w:val="00BE3122"/>
    <w:rsid w:val="00BE4F8F"/>
    <w:rsid w:val="00BE5E04"/>
    <w:rsid w:val="00BE6DA9"/>
    <w:rsid w:val="00BF6C36"/>
    <w:rsid w:val="00BF7026"/>
    <w:rsid w:val="00BF76F4"/>
    <w:rsid w:val="00C029DF"/>
    <w:rsid w:val="00C041F4"/>
    <w:rsid w:val="00C13256"/>
    <w:rsid w:val="00C1728D"/>
    <w:rsid w:val="00C245DB"/>
    <w:rsid w:val="00C3168B"/>
    <w:rsid w:val="00C3395C"/>
    <w:rsid w:val="00C36248"/>
    <w:rsid w:val="00C50357"/>
    <w:rsid w:val="00C5275D"/>
    <w:rsid w:val="00C5452B"/>
    <w:rsid w:val="00C57C93"/>
    <w:rsid w:val="00C600C4"/>
    <w:rsid w:val="00C7630D"/>
    <w:rsid w:val="00C86481"/>
    <w:rsid w:val="00C90953"/>
    <w:rsid w:val="00C91864"/>
    <w:rsid w:val="00C92598"/>
    <w:rsid w:val="00C9505B"/>
    <w:rsid w:val="00CA4184"/>
    <w:rsid w:val="00CA4E4A"/>
    <w:rsid w:val="00CA54D7"/>
    <w:rsid w:val="00CA641B"/>
    <w:rsid w:val="00CB0987"/>
    <w:rsid w:val="00CB46CB"/>
    <w:rsid w:val="00CB5C67"/>
    <w:rsid w:val="00CC634C"/>
    <w:rsid w:val="00CC6F15"/>
    <w:rsid w:val="00CD1DBD"/>
    <w:rsid w:val="00CD315E"/>
    <w:rsid w:val="00CD5647"/>
    <w:rsid w:val="00CD6DBC"/>
    <w:rsid w:val="00CE3878"/>
    <w:rsid w:val="00CF1166"/>
    <w:rsid w:val="00CF29DE"/>
    <w:rsid w:val="00CF568E"/>
    <w:rsid w:val="00D052C7"/>
    <w:rsid w:val="00D05456"/>
    <w:rsid w:val="00D05A36"/>
    <w:rsid w:val="00D12A5C"/>
    <w:rsid w:val="00D12A7F"/>
    <w:rsid w:val="00D1518E"/>
    <w:rsid w:val="00D23705"/>
    <w:rsid w:val="00D238C6"/>
    <w:rsid w:val="00D31491"/>
    <w:rsid w:val="00D32340"/>
    <w:rsid w:val="00D32645"/>
    <w:rsid w:val="00D34D5F"/>
    <w:rsid w:val="00D36C1F"/>
    <w:rsid w:val="00D37211"/>
    <w:rsid w:val="00D43F10"/>
    <w:rsid w:val="00D46CC0"/>
    <w:rsid w:val="00D56E78"/>
    <w:rsid w:val="00D70069"/>
    <w:rsid w:val="00D719D7"/>
    <w:rsid w:val="00D72D7B"/>
    <w:rsid w:val="00D76EF2"/>
    <w:rsid w:val="00D76FCC"/>
    <w:rsid w:val="00D84145"/>
    <w:rsid w:val="00D86E3A"/>
    <w:rsid w:val="00D9525E"/>
    <w:rsid w:val="00DA2EF0"/>
    <w:rsid w:val="00DA3CF4"/>
    <w:rsid w:val="00DA6A7A"/>
    <w:rsid w:val="00DB01B7"/>
    <w:rsid w:val="00DD4175"/>
    <w:rsid w:val="00DE0F62"/>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7779D"/>
    <w:rsid w:val="00E81C04"/>
    <w:rsid w:val="00E83F9A"/>
    <w:rsid w:val="00E873CB"/>
    <w:rsid w:val="00E90C67"/>
    <w:rsid w:val="00E92F68"/>
    <w:rsid w:val="00E96101"/>
    <w:rsid w:val="00EA5CF8"/>
    <w:rsid w:val="00EB0A92"/>
    <w:rsid w:val="00EB0FAD"/>
    <w:rsid w:val="00EB123E"/>
    <w:rsid w:val="00EB3889"/>
    <w:rsid w:val="00EC3E00"/>
    <w:rsid w:val="00EE712C"/>
    <w:rsid w:val="00EE72A9"/>
    <w:rsid w:val="00EF1F47"/>
    <w:rsid w:val="00EF4D53"/>
    <w:rsid w:val="00EF5382"/>
    <w:rsid w:val="00EF7020"/>
    <w:rsid w:val="00F13873"/>
    <w:rsid w:val="00F16A88"/>
    <w:rsid w:val="00F17CB7"/>
    <w:rsid w:val="00F228BD"/>
    <w:rsid w:val="00F277C3"/>
    <w:rsid w:val="00F36FCF"/>
    <w:rsid w:val="00F4761E"/>
    <w:rsid w:val="00F5033D"/>
    <w:rsid w:val="00F52412"/>
    <w:rsid w:val="00F73092"/>
    <w:rsid w:val="00F74FFC"/>
    <w:rsid w:val="00F81E31"/>
    <w:rsid w:val="00F929C1"/>
    <w:rsid w:val="00F92B7B"/>
    <w:rsid w:val="00FA220B"/>
    <w:rsid w:val="00FB47D3"/>
    <w:rsid w:val="00FC413C"/>
    <w:rsid w:val="00FC5130"/>
    <w:rsid w:val="00FD3D0D"/>
    <w:rsid w:val="00FD5495"/>
    <w:rsid w:val="00FE6C95"/>
    <w:rsid w:val="00FF076E"/>
    <w:rsid w:val="00FF1E47"/>
    <w:rsid w:val="00FF2066"/>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DCEFC"/>
  <w15:docId w15:val="{3BA807BA-5D3E-424B-B83A-118F3D6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Fliesstext">
    <w:name w:val="Fliesstext"/>
    <w:basedOn w:val="Standard"/>
    <w:qFormat/>
    <w:rsid w:val="00FF1E47"/>
    <w:pPr>
      <w:spacing w:before="120" w:after="120"/>
    </w:pPr>
    <w:rPr>
      <w:rFonts w:asciiTheme="minorHAnsi" w:hAnsiTheme="minorHAnsi"/>
      <w:sz w:val="24"/>
    </w:r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PressemeldungKopf">
    <w:name w:val="Pressemeldung_Kopf"/>
    <w:basedOn w:val="Fliesstext"/>
    <w:qFormat/>
    <w:rsid w:val="00E7779D"/>
    <w:rPr>
      <w:rFonts w:cstheme="minorHAnsi"/>
      <w:b/>
      <w:bCs/>
      <w:sz w:val="40"/>
      <w:szCs w:val="40"/>
    </w:rPr>
  </w:style>
  <w:style w:type="paragraph" w:customStyle="1" w:styleId="Headline">
    <w:name w:val="Headline"/>
    <w:basedOn w:val="PressemeldungKopf"/>
    <w:qFormat/>
    <w:rsid w:val="00FF1E47"/>
    <w:rPr>
      <w:sz w:val="32"/>
      <w:szCs w:val="36"/>
    </w:rPr>
  </w:style>
  <w:style w:type="paragraph" w:customStyle="1" w:styleId="FirmeninfoFu">
    <w:name w:val="Firmeninfo_Fuß"/>
    <w:basedOn w:val="Standard"/>
    <w:qFormat/>
    <w:rsid w:val="00A73951"/>
    <w:pPr>
      <w:spacing w:after="0"/>
    </w:pPr>
    <w:rPr>
      <w:rFonts w:asciiTheme="minorHAnsi" w:hAnsiTheme="minorHAnsi" w:cstheme="minorHAnsi"/>
      <w:bCs/>
      <w:szCs w:val="24"/>
    </w:rPr>
  </w:style>
  <w:style w:type="paragraph" w:customStyle="1" w:styleId="Vorspann">
    <w:name w:val="Vorspann"/>
    <w:basedOn w:val="FirmeninfoFu"/>
    <w:rsid w:val="00E7779D"/>
    <w:rPr>
      <w:i/>
    </w:rPr>
  </w:style>
  <w:style w:type="paragraph" w:customStyle="1" w:styleId="ZwischenHL">
    <w:name w:val="ZwischenHL"/>
    <w:basedOn w:val="FirmeninfoFu"/>
    <w:rsid w:val="002525D1"/>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5986">
      <w:bodyDiv w:val="1"/>
      <w:marLeft w:val="0"/>
      <w:marRight w:val="0"/>
      <w:marTop w:val="0"/>
      <w:marBottom w:val="0"/>
      <w:divBdr>
        <w:top w:val="none" w:sz="0" w:space="0" w:color="auto"/>
        <w:left w:val="none" w:sz="0" w:space="0" w:color="auto"/>
        <w:bottom w:val="none" w:sz="0" w:space="0" w:color="auto"/>
        <w:right w:val="none" w:sz="0" w:space="0" w:color="auto"/>
      </w:divBdr>
    </w:div>
    <w:div w:id="723528297">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flanzerportal.barthhaa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stomerportal.barthhaa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thhaas.com/hopsacade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Desktop/BarthHaas/Pressemeldungen/PM_BarthHaas.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3.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PM_BarthHaas.dotx</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3</cp:revision>
  <cp:lastPrinted>2021-04-06T15:40:00Z</cp:lastPrinted>
  <dcterms:created xsi:type="dcterms:W3CDTF">2021-07-20T12:55:00Z</dcterms:created>
  <dcterms:modified xsi:type="dcterms:W3CDTF">2021-07-20T13:02:00Z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